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05A5" w:rsidRDefault="007228FB">
      <w:pPr>
        <w:bidi w:val="0"/>
        <w:rPr>
          <w:rtl/>
        </w:rPr>
      </w:pPr>
      <w:r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67" type="#_x0000_t136" style="position:absolute;margin-left:73.4pt;margin-top:239.8pt;width:300.6pt;height:143.1pt;z-index:251658240" fillcolor="black [3213]" strokecolor="white [3212]">
            <v:shadow color="#868686"/>
            <v:textpath style="font-family:&quot;Al-Mujahed Free&quot;;v-text-kern:t" trim="t" fitpath="t" string="فهرس المحتويات"/>
            <w10:wrap type="square"/>
          </v:shape>
        </w:pict>
      </w:r>
      <w:r w:rsidR="00F305A5">
        <w:rPr>
          <w:rtl/>
        </w:rPr>
        <w:br w:type="page"/>
      </w:r>
    </w:p>
    <w:tbl>
      <w:tblPr>
        <w:tblStyle w:val="a3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186"/>
        <w:gridCol w:w="1101"/>
      </w:tblGrid>
      <w:tr w:rsidR="00240E18" w:rsidRPr="00240E18" w:rsidTr="00DD58D1">
        <w:tc>
          <w:tcPr>
            <w:tcW w:w="9287" w:type="dxa"/>
            <w:gridSpan w:val="2"/>
            <w:shd w:val="clear" w:color="auto" w:fill="D9D9D9" w:themeFill="background1" w:themeFillShade="D9"/>
          </w:tcPr>
          <w:p w:rsidR="00240E18" w:rsidRPr="00240E18" w:rsidRDefault="00240E18" w:rsidP="00240E18">
            <w:pPr>
              <w:jc w:val="center"/>
              <w:rPr>
                <w:rFonts w:asciiTheme="majorBidi" w:hAnsiTheme="majorBidi" w:cs="Traditional Arabic"/>
                <w:b/>
                <w:bCs/>
                <w:sz w:val="32"/>
                <w:szCs w:val="32"/>
                <w:rtl/>
              </w:rPr>
            </w:pPr>
            <w:r w:rsidRPr="00240E18">
              <w:rPr>
                <w:rFonts w:asciiTheme="majorBidi" w:hAnsiTheme="majorBidi" w:cs="Traditional Arabic" w:hint="cs"/>
                <w:b/>
                <w:bCs/>
                <w:sz w:val="32"/>
                <w:szCs w:val="32"/>
                <w:rtl/>
              </w:rPr>
              <w:lastRenderedPageBreak/>
              <w:t>الفهرس</w:t>
            </w:r>
          </w:p>
        </w:tc>
      </w:tr>
      <w:tr w:rsidR="00240E18" w:rsidRPr="00240E18" w:rsidTr="00DD58D1">
        <w:tc>
          <w:tcPr>
            <w:tcW w:w="8186" w:type="dxa"/>
            <w:shd w:val="clear" w:color="auto" w:fill="F2F2F2" w:themeFill="background1" w:themeFillShade="F2"/>
          </w:tcPr>
          <w:p w:rsidR="00240E18" w:rsidRPr="00240E18" w:rsidRDefault="00240E18" w:rsidP="00240E18">
            <w:pPr>
              <w:rPr>
                <w:rFonts w:asciiTheme="majorBidi" w:hAnsiTheme="majorBidi" w:cs="Traditional Arabic"/>
                <w:b/>
                <w:bCs/>
                <w:sz w:val="32"/>
                <w:szCs w:val="32"/>
                <w:rtl/>
              </w:rPr>
            </w:pPr>
            <w:r w:rsidRPr="00240E18">
              <w:rPr>
                <w:rFonts w:asciiTheme="majorBidi" w:hAnsiTheme="majorBidi" w:cs="Traditional Arabic" w:hint="cs"/>
                <w:b/>
                <w:bCs/>
                <w:sz w:val="32"/>
                <w:szCs w:val="32"/>
                <w:rtl/>
              </w:rPr>
              <w:t>المحتوى</w:t>
            </w:r>
          </w:p>
        </w:tc>
        <w:tc>
          <w:tcPr>
            <w:tcW w:w="1101" w:type="dxa"/>
            <w:shd w:val="clear" w:color="auto" w:fill="F2F2F2" w:themeFill="background1" w:themeFillShade="F2"/>
          </w:tcPr>
          <w:p w:rsidR="00240E18" w:rsidRPr="00240E18" w:rsidRDefault="00240E18" w:rsidP="00240E18">
            <w:pPr>
              <w:jc w:val="center"/>
              <w:rPr>
                <w:rFonts w:asciiTheme="majorBidi" w:hAnsiTheme="majorBidi" w:cs="Traditional Arabic"/>
                <w:b/>
                <w:bCs/>
                <w:sz w:val="32"/>
                <w:szCs w:val="32"/>
                <w:rtl/>
              </w:rPr>
            </w:pPr>
            <w:r w:rsidRPr="00240E18">
              <w:rPr>
                <w:rFonts w:asciiTheme="majorBidi" w:hAnsiTheme="majorBidi" w:cs="Traditional Arabic" w:hint="cs"/>
                <w:b/>
                <w:bCs/>
                <w:sz w:val="32"/>
                <w:szCs w:val="32"/>
                <w:rtl/>
              </w:rPr>
              <w:t>الصفحة</w:t>
            </w:r>
          </w:p>
        </w:tc>
      </w:tr>
      <w:tr w:rsidR="00240E18" w:rsidRPr="00240E18" w:rsidTr="00DD58D1">
        <w:tc>
          <w:tcPr>
            <w:tcW w:w="8186" w:type="dxa"/>
          </w:tcPr>
          <w:p w:rsidR="00240E18" w:rsidRPr="00240E18" w:rsidRDefault="00240E18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</w:rPr>
            </w:pPr>
            <w:r w:rsidRPr="00240E18">
              <w:rPr>
                <w:rFonts w:asciiTheme="majorBidi" w:hAnsiTheme="majorBidi" w:cs="Traditional Arabic" w:hint="cs"/>
                <w:sz w:val="32"/>
                <w:szCs w:val="32"/>
                <w:rtl/>
              </w:rPr>
              <w:t>شكر وتقدير</w:t>
            </w:r>
          </w:p>
        </w:tc>
        <w:tc>
          <w:tcPr>
            <w:tcW w:w="1101" w:type="dxa"/>
          </w:tcPr>
          <w:p w:rsidR="00240E18" w:rsidRPr="00240E18" w:rsidRDefault="00240E18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</w:rPr>
            </w:pPr>
          </w:p>
        </w:tc>
      </w:tr>
      <w:tr w:rsidR="00240E18" w:rsidRPr="00240E18" w:rsidTr="00DD58D1">
        <w:tc>
          <w:tcPr>
            <w:tcW w:w="8186" w:type="dxa"/>
          </w:tcPr>
          <w:p w:rsidR="00240E18" w:rsidRPr="00240E18" w:rsidRDefault="00240E18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</w:rPr>
            </w:pPr>
            <w:r w:rsidRPr="00240E18">
              <w:rPr>
                <w:rFonts w:asciiTheme="majorBidi" w:hAnsiTheme="majorBidi" w:cs="Traditional Arabic" w:hint="cs"/>
                <w:sz w:val="32"/>
                <w:szCs w:val="32"/>
                <w:rtl/>
              </w:rPr>
              <w:t>إهداء</w:t>
            </w:r>
          </w:p>
        </w:tc>
        <w:tc>
          <w:tcPr>
            <w:tcW w:w="1101" w:type="dxa"/>
          </w:tcPr>
          <w:p w:rsidR="00240E18" w:rsidRPr="00240E18" w:rsidRDefault="00240E18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</w:rPr>
            </w:pPr>
          </w:p>
        </w:tc>
      </w:tr>
      <w:tr w:rsidR="00240E18" w:rsidRPr="00240E18" w:rsidTr="00DD58D1">
        <w:tc>
          <w:tcPr>
            <w:tcW w:w="8186" w:type="dxa"/>
          </w:tcPr>
          <w:p w:rsidR="00240E18" w:rsidRPr="00240E18" w:rsidRDefault="00240E18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</w:rPr>
            </w:pPr>
            <w:r w:rsidRPr="00240E18">
              <w:rPr>
                <w:rFonts w:asciiTheme="majorBidi" w:hAnsiTheme="majorBidi" w:cs="Traditional Arabic" w:hint="cs"/>
                <w:sz w:val="32"/>
                <w:szCs w:val="32"/>
                <w:rtl/>
              </w:rPr>
              <w:t>مقدمة</w:t>
            </w:r>
            <w:r w:rsidR="00FD39D2">
              <w:rPr>
                <w:rFonts w:asciiTheme="majorBidi" w:hAnsiTheme="majorBidi" w:cs="Traditional Arabic" w:hint="cs"/>
                <w:sz w:val="32"/>
                <w:szCs w:val="32"/>
                <w:rtl/>
              </w:rPr>
              <w:t xml:space="preserve"> ...................................................................................</w:t>
            </w:r>
          </w:p>
        </w:tc>
        <w:tc>
          <w:tcPr>
            <w:tcW w:w="1101" w:type="dxa"/>
          </w:tcPr>
          <w:p w:rsidR="00240E18" w:rsidRPr="00240E18" w:rsidRDefault="00BF57FE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</w:rPr>
            </w:pPr>
            <w:r>
              <w:rPr>
                <w:rFonts w:asciiTheme="majorBidi" w:hAnsiTheme="majorBidi" w:cs="Traditional Arabic" w:hint="cs"/>
                <w:sz w:val="32"/>
                <w:szCs w:val="32"/>
                <w:rtl/>
              </w:rPr>
              <w:t>أ</w:t>
            </w:r>
          </w:p>
        </w:tc>
      </w:tr>
      <w:tr w:rsidR="008E6DE6" w:rsidRPr="00240E18" w:rsidTr="00DD58D1">
        <w:tc>
          <w:tcPr>
            <w:tcW w:w="9287" w:type="dxa"/>
            <w:gridSpan w:val="2"/>
            <w:shd w:val="clear" w:color="auto" w:fill="F2F2F2" w:themeFill="background1" w:themeFillShade="F2"/>
          </w:tcPr>
          <w:p w:rsidR="008E6DE6" w:rsidRPr="008E6DE6" w:rsidRDefault="008E6DE6" w:rsidP="008E6DE6">
            <w:pPr>
              <w:jc w:val="center"/>
              <w:rPr>
                <w:rFonts w:asciiTheme="majorBidi" w:hAnsiTheme="majorBidi" w:cs="Traditional Arabic"/>
                <w:b/>
                <w:bCs/>
                <w:sz w:val="32"/>
                <w:szCs w:val="32"/>
                <w:rtl/>
                <w:lang w:bidi="ar-DZ"/>
              </w:rPr>
            </w:pPr>
            <w:r w:rsidRPr="008E6DE6">
              <w:rPr>
                <w:rFonts w:asciiTheme="majorBidi" w:hAnsiTheme="majorBidi" w:cs="Traditional Arabic" w:hint="cs"/>
                <w:b/>
                <w:bCs/>
                <w:sz w:val="32"/>
                <w:szCs w:val="32"/>
                <w:rtl/>
              </w:rPr>
              <w:t xml:space="preserve">الفصل الأول: </w:t>
            </w:r>
            <w:r w:rsidRPr="008E6DE6">
              <w:rPr>
                <w:rFonts w:asciiTheme="majorBidi" w:hAnsiTheme="majorBidi" w:cs="Traditional Arabic"/>
                <w:b/>
                <w:bCs/>
                <w:sz w:val="32"/>
                <w:szCs w:val="32"/>
                <w:rtl/>
                <w:lang w:bidi="ar-DZ"/>
              </w:rPr>
              <w:t xml:space="preserve">الإطار </w:t>
            </w:r>
            <w:proofErr w:type="spellStart"/>
            <w:r w:rsidRPr="008E6DE6">
              <w:rPr>
                <w:rFonts w:asciiTheme="majorBidi" w:hAnsiTheme="majorBidi" w:cs="Traditional Arabic"/>
                <w:b/>
                <w:bCs/>
                <w:sz w:val="32"/>
                <w:szCs w:val="32"/>
                <w:rtl/>
                <w:lang w:bidi="ar-DZ"/>
              </w:rPr>
              <w:t>المفاهيمي</w:t>
            </w:r>
            <w:proofErr w:type="spellEnd"/>
            <w:r w:rsidRPr="008E6DE6">
              <w:rPr>
                <w:rFonts w:asciiTheme="majorBidi" w:hAnsiTheme="majorBidi" w:cs="Traditional Arabic"/>
                <w:b/>
                <w:bCs/>
                <w:sz w:val="32"/>
                <w:szCs w:val="32"/>
                <w:rtl/>
                <w:lang w:bidi="ar-DZ"/>
              </w:rPr>
              <w:t xml:space="preserve"> والنظري للتنمية الإدارية</w:t>
            </w:r>
          </w:p>
        </w:tc>
      </w:tr>
      <w:tr w:rsidR="00240E18" w:rsidRPr="00240E18" w:rsidTr="00DD58D1">
        <w:tc>
          <w:tcPr>
            <w:tcW w:w="8186" w:type="dxa"/>
          </w:tcPr>
          <w:p w:rsidR="00240E18" w:rsidRPr="00240E18" w:rsidRDefault="00240E18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</w:rPr>
            </w:pP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تمهيد</w:t>
            </w:r>
            <w:r w:rsidR="00FD39D2">
              <w:rPr>
                <w:rFonts w:asciiTheme="majorBidi" w:hAnsiTheme="majorBidi" w:cs="Traditional Arabic" w:hint="cs"/>
                <w:sz w:val="32"/>
                <w:szCs w:val="32"/>
                <w:rtl/>
              </w:rPr>
              <w:t xml:space="preserve"> ....................................................................................</w:t>
            </w:r>
          </w:p>
        </w:tc>
        <w:tc>
          <w:tcPr>
            <w:tcW w:w="1101" w:type="dxa"/>
          </w:tcPr>
          <w:p w:rsidR="00240E18" w:rsidRPr="00240E18" w:rsidRDefault="00B83378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</w:rPr>
            </w:pPr>
            <w:r>
              <w:rPr>
                <w:rFonts w:asciiTheme="majorBidi" w:hAnsiTheme="majorBidi" w:cs="Traditional Arabic" w:hint="cs"/>
                <w:sz w:val="32"/>
                <w:szCs w:val="32"/>
                <w:rtl/>
              </w:rPr>
              <w:t>8</w:t>
            </w:r>
          </w:p>
        </w:tc>
      </w:tr>
      <w:tr w:rsidR="00240E18" w:rsidRPr="00240E18" w:rsidTr="00DD58D1">
        <w:tc>
          <w:tcPr>
            <w:tcW w:w="8186" w:type="dxa"/>
          </w:tcPr>
          <w:p w:rsidR="00240E18" w:rsidRPr="00240E18" w:rsidRDefault="00240E18" w:rsidP="006A71D2">
            <w:pPr>
              <w:jc w:val="both"/>
              <w:rPr>
                <w:rFonts w:asciiTheme="majorBidi" w:hAnsiTheme="majorBidi" w:cs="Traditional Arabic"/>
                <w:sz w:val="32"/>
                <w:szCs w:val="32"/>
              </w:rPr>
            </w:pP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المبحث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الأول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: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مفهوم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التنمية</w:t>
            </w:r>
            <w:r w:rsidR="00FD39D2">
              <w:rPr>
                <w:rFonts w:asciiTheme="majorBidi" w:hAnsiTheme="majorBidi" w:cs="Traditional Arabic" w:hint="cs"/>
                <w:sz w:val="32"/>
                <w:szCs w:val="32"/>
                <w:rtl/>
              </w:rPr>
              <w:t xml:space="preserve"> </w:t>
            </w:r>
            <w:r w:rsidR="006A71D2">
              <w:rPr>
                <w:rFonts w:asciiTheme="majorBidi" w:hAnsiTheme="majorBidi" w:cs="Traditional Arabic" w:hint="cs"/>
                <w:sz w:val="32"/>
                <w:szCs w:val="32"/>
                <w:rtl/>
              </w:rPr>
              <w:t>والإدارة ..</w:t>
            </w:r>
            <w:r w:rsidR="00FD39D2">
              <w:rPr>
                <w:rFonts w:asciiTheme="majorBidi" w:hAnsiTheme="majorBidi" w:cs="Traditional Arabic" w:hint="cs"/>
                <w:sz w:val="32"/>
                <w:szCs w:val="32"/>
                <w:rtl/>
              </w:rPr>
              <w:t>....................................................</w:t>
            </w:r>
          </w:p>
        </w:tc>
        <w:tc>
          <w:tcPr>
            <w:tcW w:w="1101" w:type="dxa"/>
          </w:tcPr>
          <w:p w:rsidR="00240E18" w:rsidRPr="00240E18" w:rsidRDefault="00EA23D9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</w:rPr>
            </w:pPr>
            <w:r>
              <w:rPr>
                <w:rFonts w:asciiTheme="majorBidi" w:hAnsiTheme="majorBidi" w:cs="Traditional Arabic" w:hint="cs"/>
                <w:sz w:val="32"/>
                <w:szCs w:val="32"/>
                <w:rtl/>
              </w:rPr>
              <w:t>9</w:t>
            </w:r>
          </w:p>
        </w:tc>
      </w:tr>
      <w:tr w:rsidR="00240E18" w:rsidRPr="00240E18" w:rsidTr="00DD58D1">
        <w:tc>
          <w:tcPr>
            <w:tcW w:w="8186" w:type="dxa"/>
          </w:tcPr>
          <w:p w:rsidR="00240E18" w:rsidRPr="00240E18" w:rsidRDefault="00240E18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</w:rPr>
            </w:pP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المبحث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الثاني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: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مفهوم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التنمية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الإدارية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="00FD39D2">
              <w:rPr>
                <w:rFonts w:asciiTheme="majorBidi" w:hAnsiTheme="majorBidi" w:cs="Traditional Arabic" w:hint="cs"/>
                <w:sz w:val="32"/>
                <w:szCs w:val="32"/>
                <w:rtl/>
              </w:rPr>
              <w:t>......................................................</w:t>
            </w:r>
          </w:p>
        </w:tc>
        <w:tc>
          <w:tcPr>
            <w:tcW w:w="1101" w:type="dxa"/>
          </w:tcPr>
          <w:p w:rsidR="00240E18" w:rsidRPr="00240E18" w:rsidRDefault="006A71D2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</w:rPr>
            </w:pPr>
            <w:r>
              <w:rPr>
                <w:rFonts w:asciiTheme="majorBidi" w:hAnsiTheme="majorBidi" w:cs="Traditional Arabic" w:hint="cs"/>
                <w:sz w:val="32"/>
                <w:szCs w:val="32"/>
                <w:rtl/>
              </w:rPr>
              <w:t>19</w:t>
            </w:r>
          </w:p>
        </w:tc>
      </w:tr>
      <w:tr w:rsidR="00240E18" w:rsidRPr="00240E18" w:rsidTr="00DD58D1">
        <w:tc>
          <w:tcPr>
            <w:tcW w:w="8186" w:type="dxa"/>
          </w:tcPr>
          <w:p w:rsidR="00240E18" w:rsidRPr="00240E18" w:rsidRDefault="00240E18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</w:rPr>
            </w:pP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المبحث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الثالث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: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المداخل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المفسرة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للتنمية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الإدارية</w:t>
            </w:r>
            <w:r w:rsidR="00FD39D2">
              <w:rPr>
                <w:rFonts w:asciiTheme="majorBidi" w:hAnsiTheme="majorBidi" w:cs="Traditional Arabic" w:hint="cs"/>
                <w:sz w:val="32"/>
                <w:szCs w:val="32"/>
                <w:rtl/>
              </w:rPr>
              <w:t xml:space="preserve"> .............................................</w:t>
            </w:r>
          </w:p>
        </w:tc>
        <w:tc>
          <w:tcPr>
            <w:tcW w:w="1101" w:type="dxa"/>
          </w:tcPr>
          <w:p w:rsidR="00240E18" w:rsidRPr="00240E18" w:rsidRDefault="006A71D2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</w:rPr>
            </w:pPr>
            <w:r>
              <w:rPr>
                <w:rFonts w:asciiTheme="majorBidi" w:hAnsiTheme="majorBidi" w:cs="Traditional Arabic" w:hint="cs"/>
                <w:sz w:val="32"/>
                <w:szCs w:val="32"/>
                <w:rtl/>
              </w:rPr>
              <w:t>27</w:t>
            </w:r>
          </w:p>
        </w:tc>
      </w:tr>
      <w:tr w:rsidR="00240E18" w:rsidRPr="00240E18" w:rsidTr="00DD58D1">
        <w:tc>
          <w:tcPr>
            <w:tcW w:w="8186" w:type="dxa"/>
          </w:tcPr>
          <w:p w:rsidR="00240E18" w:rsidRPr="00240E18" w:rsidRDefault="00240E18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</w:rPr>
            </w:pP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المبحث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الرابع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: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التنمية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الإدارية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وبعض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المفاهيم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المشابهة</w:t>
            </w:r>
            <w:r w:rsidR="00FD39D2">
              <w:rPr>
                <w:rFonts w:asciiTheme="majorBidi" w:hAnsiTheme="majorBidi" w:cs="Traditional Arabic" w:hint="cs"/>
                <w:sz w:val="32"/>
                <w:szCs w:val="32"/>
                <w:rtl/>
              </w:rPr>
              <w:t xml:space="preserve"> .......................................</w:t>
            </w:r>
          </w:p>
        </w:tc>
        <w:tc>
          <w:tcPr>
            <w:tcW w:w="1101" w:type="dxa"/>
          </w:tcPr>
          <w:p w:rsidR="00240E18" w:rsidRPr="00240E18" w:rsidRDefault="00B4163D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</w:rPr>
            </w:pPr>
            <w:r>
              <w:rPr>
                <w:rFonts w:asciiTheme="majorBidi" w:hAnsiTheme="majorBidi" w:cs="Traditional Arabic" w:hint="cs"/>
                <w:sz w:val="32"/>
                <w:szCs w:val="32"/>
                <w:rtl/>
              </w:rPr>
              <w:t>36</w:t>
            </w:r>
          </w:p>
        </w:tc>
      </w:tr>
      <w:tr w:rsidR="00240E18" w:rsidRPr="00240E18" w:rsidTr="00DD58D1">
        <w:tc>
          <w:tcPr>
            <w:tcW w:w="8186" w:type="dxa"/>
          </w:tcPr>
          <w:p w:rsidR="00240E18" w:rsidRPr="00240E18" w:rsidRDefault="00240E18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</w:rPr>
            </w:pP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المبحث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الخامس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: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دواعي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الاهتمام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بالتنمية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الإدارية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في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الدول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النامية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-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الجزائر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أنموذجا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>-</w:t>
            </w:r>
            <w:r w:rsidR="00FD39D2">
              <w:rPr>
                <w:rFonts w:asciiTheme="majorBidi" w:hAnsiTheme="majorBidi" w:cs="Traditional Arabic" w:hint="cs"/>
                <w:sz w:val="32"/>
                <w:szCs w:val="32"/>
                <w:rtl/>
              </w:rPr>
              <w:t xml:space="preserve"> ..........</w:t>
            </w:r>
          </w:p>
        </w:tc>
        <w:tc>
          <w:tcPr>
            <w:tcW w:w="1101" w:type="dxa"/>
          </w:tcPr>
          <w:p w:rsidR="00240E18" w:rsidRPr="00240E18" w:rsidRDefault="00B4163D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</w:rPr>
            </w:pPr>
            <w:r>
              <w:rPr>
                <w:rFonts w:asciiTheme="majorBidi" w:hAnsiTheme="majorBidi" w:cs="Traditional Arabic" w:hint="cs"/>
                <w:sz w:val="32"/>
                <w:szCs w:val="32"/>
                <w:rtl/>
              </w:rPr>
              <w:t>44</w:t>
            </w:r>
          </w:p>
        </w:tc>
      </w:tr>
      <w:tr w:rsidR="00240E18" w:rsidRPr="00240E18" w:rsidTr="00DD58D1">
        <w:tc>
          <w:tcPr>
            <w:tcW w:w="8186" w:type="dxa"/>
          </w:tcPr>
          <w:p w:rsidR="00240E18" w:rsidRPr="00240E18" w:rsidRDefault="00240E18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</w:rPr>
            </w:pP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خلاصة</w:t>
            </w:r>
            <w:r w:rsidR="00FD39D2">
              <w:rPr>
                <w:rFonts w:asciiTheme="majorBidi" w:hAnsiTheme="majorBidi" w:cs="Traditional Arabic" w:hint="cs"/>
                <w:sz w:val="32"/>
                <w:szCs w:val="32"/>
                <w:rtl/>
              </w:rPr>
              <w:t xml:space="preserve"> ..................................................................................</w:t>
            </w:r>
          </w:p>
        </w:tc>
        <w:tc>
          <w:tcPr>
            <w:tcW w:w="1101" w:type="dxa"/>
          </w:tcPr>
          <w:p w:rsidR="00240E18" w:rsidRPr="00240E18" w:rsidRDefault="00B4163D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</w:rPr>
            </w:pPr>
            <w:r>
              <w:rPr>
                <w:rFonts w:asciiTheme="majorBidi" w:hAnsiTheme="majorBidi" w:cs="Traditional Arabic" w:hint="cs"/>
                <w:sz w:val="32"/>
                <w:szCs w:val="32"/>
                <w:rtl/>
              </w:rPr>
              <w:t>51</w:t>
            </w:r>
          </w:p>
        </w:tc>
      </w:tr>
      <w:tr w:rsidR="008E6DE6" w:rsidRPr="00240E18" w:rsidTr="00DD58D1">
        <w:tc>
          <w:tcPr>
            <w:tcW w:w="9287" w:type="dxa"/>
            <w:gridSpan w:val="2"/>
            <w:shd w:val="clear" w:color="auto" w:fill="F2F2F2" w:themeFill="background1" w:themeFillShade="F2"/>
          </w:tcPr>
          <w:p w:rsidR="008E6DE6" w:rsidRPr="008E6DE6" w:rsidRDefault="008E6DE6" w:rsidP="008E6DE6">
            <w:pPr>
              <w:jc w:val="center"/>
              <w:rPr>
                <w:rFonts w:asciiTheme="majorBidi" w:hAnsiTheme="majorBidi" w:cs="Traditional Arabic" w:hint="cs"/>
                <w:b/>
                <w:bCs/>
                <w:sz w:val="32"/>
                <w:szCs w:val="32"/>
                <w:rtl/>
                <w:lang w:bidi="ar-DZ"/>
              </w:rPr>
            </w:pPr>
            <w:r w:rsidRPr="008E6DE6">
              <w:rPr>
                <w:rFonts w:asciiTheme="majorBidi" w:hAnsiTheme="majorBidi" w:cs="Traditional Arabic" w:hint="cs"/>
                <w:b/>
                <w:bCs/>
                <w:sz w:val="32"/>
                <w:szCs w:val="32"/>
                <w:rtl/>
              </w:rPr>
              <w:t xml:space="preserve">الفصل الثاني: </w:t>
            </w:r>
            <w:r w:rsidRPr="008E6DE6">
              <w:rPr>
                <w:rFonts w:asciiTheme="majorBidi" w:hAnsiTheme="majorBidi" w:cs="Traditional Arabic" w:hint="cs"/>
                <w:b/>
                <w:bCs/>
                <w:sz w:val="32"/>
                <w:szCs w:val="32"/>
                <w:rtl/>
                <w:lang w:bidi="ar-DZ"/>
              </w:rPr>
              <w:t>الإطار المعرفي للحكم الراشد</w:t>
            </w:r>
          </w:p>
        </w:tc>
      </w:tr>
      <w:tr w:rsidR="00240E18" w:rsidRPr="00240E18" w:rsidTr="00DD58D1">
        <w:tc>
          <w:tcPr>
            <w:tcW w:w="8186" w:type="dxa"/>
          </w:tcPr>
          <w:p w:rsidR="00240E18" w:rsidRPr="00240E18" w:rsidRDefault="00240E18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</w:rPr>
            </w:pP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تمهيد</w:t>
            </w:r>
            <w:r w:rsidR="00FD39D2">
              <w:rPr>
                <w:rFonts w:asciiTheme="majorBidi" w:hAnsiTheme="majorBidi" w:cs="Traditional Arabic" w:hint="cs"/>
                <w:sz w:val="32"/>
                <w:szCs w:val="32"/>
                <w:rtl/>
              </w:rPr>
              <w:t xml:space="preserve"> ....................................................................................</w:t>
            </w:r>
          </w:p>
        </w:tc>
        <w:tc>
          <w:tcPr>
            <w:tcW w:w="1101" w:type="dxa"/>
          </w:tcPr>
          <w:p w:rsidR="00240E18" w:rsidRPr="00240E18" w:rsidRDefault="00B4163D" w:rsidP="00D92CF6">
            <w:pPr>
              <w:jc w:val="both"/>
              <w:rPr>
                <w:rFonts w:asciiTheme="majorBidi" w:hAnsiTheme="majorBidi" w:cs="Traditional Arabic" w:hint="cs"/>
                <w:sz w:val="32"/>
                <w:szCs w:val="32"/>
                <w:rtl/>
              </w:rPr>
            </w:pPr>
            <w:r>
              <w:rPr>
                <w:rFonts w:asciiTheme="majorBidi" w:hAnsiTheme="majorBidi" w:cs="Traditional Arabic" w:hint="cs"/>
                <w:sz w:val="32"/>
                <w:szCs w:val="32"/>
                <w:rtl/>
              </w:rPr>
              <w:t>53</w:t>
            </w:r>
          </w:p>
        </w:tc>
      </w:tr>
      <w:tr w:rsidR="00240E18" w:rsidRPr="00240E18" w:rsidTr="00DD58D1">
        <w:tc>
          <w:tcPr>
            <w:tcW w:w="8186" w:type="dxa"/>
          </w:tcPr>
          <w:p w:rsidR="00240E18" w:rsidRPr="00240E18" w:rsidRDefault="00240E18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</w:rPr>
            </w:pP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المبحث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الأول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: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الحكم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الراشد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نشأته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ومفهومه</w:t>
            </w:r>
            <w:r w:rsidR="00FD39D2">
              <w:rPr>
                <w:rFonts w:asciiTheme="majorBidi" w:hAnsiTheme="majorBidi" w:cs="Traditional Arabic" w:hint="cs"/>
                <w:sz w:val="32"/>
                <w:szCs w:val="32"/>
                <w:rtl/>
              </w:rPr>
              <w:t xml:space="preserve"> ...............................................</w:t>
            </w:r>
          </w:p>
        </w:tc>
        <w:tc>
          <w:tcPr>
            <w:tcW w:w="1101" w:type="dxa"/>
          </w:tcPr>
          <w:p w:rsidR="00240E18" w:rsidRPr="00240E18" w:rsidRDefault="00B4163D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</w:rPr>
            </w:pPr>
            <w:r>
              <w:rPr>
                <w:rFonts w:asciiTheme="majorBidi" w:hAnsiTheme="majorBidi" w:cs="Traditional Arabic" w:hint="cs"/>
                <w:sz w:val="32"/>
                <w:szCs w:val="32"/>
                <w:rtl/>
              </w:rPr>
              <w:t>54</w:t>
            </w:r>
          </w:p>
        </w:tc>
      </w:tr>
      <w:tr w:rsidR="00240E18" w:rsidRPr="00240E18" w:rsidTr="00DD58D1">
        <w:tc>
          <w:tcPr>
            <w:tcW w:w="8186" w:type="dxa"/>
          </w:tcPr>
          <w:p w:rsidR="00240E18" w:rsidRPr="00240E18" w:rsidRDefault="00240E18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</w:rPr>
            </w:pP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المبحث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الثاني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: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عوامل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وأسباب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ظهور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الحكم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الراشد</w:t>
            </w:r>
            <w:r w:rsidR="00FD39D2">
              <w:rPr>
                <w:rFonts w:asciiTheme="majorBidi" w:hAnsiTheme="majorBidi" w:cs="Traditional Arabic" w:hint="cs"/>
                <w:sz w:val="32"/>
                <w:szCs w:val="32"/>
                <w:rtl/>
              </w:rPr>
              <w:t xml:space="preserve"> .........................................</w:t>
            </w:r>
          </w:p>
        </w:tc>
        <w:tc>
          <w:tcPr>
            <w:tcW w:w="1101" w:type="dxa"/>
          </w:tcPr>
          <w:p w:rsidR="00240E18" w:rsidRPr="00240E18" w:rsidRDefault="00B4163D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</w:rPr>
            </w:pPr>
            <w:r>
              <w:rPr>
                <w:rFonts w:asciiTheme="majorBidi" w:hAnsiTheme="majorBidi" w:cs="Traditional Arabic" w:hint="cs"/>
                <w:sz w:val="32"/>
                <w:szCs w:val="32"/>
                <w:rtl/>
              </w:rPr>
              <w:t>62</w:t>
            </w:r>
          </w:p>
        </w:tc>
      </w:tr>
      <w:tr w:rsidR="00240E18" w:rsidRPr="00240E18" w:rsidTr="00DD58D1">
        <w:tc>
          <w:tcPr>
            <w:tcW w:w="8186" w:type="dxa"/>
          </w:tcPr>
          <w:p w:rsidR="00240E18" w:rsidRPr="00240E18" w:rsidRDefault="00240E18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</w:rPr>
            </w:pP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المبحث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الثالث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: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أبعاد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ومؤشرات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الحكم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الراشد</w:t>
            </w:r>
            <w:r w:rsidR="00FD39D2">
              <w:rPr>
                <w:rFonts w:asciiTheme="majorBidi" w:hAnsiTheme="majorBidi" w:cs="Traditional Arabic" w:hint="cs"/>
                <w:sz w:val="32"/>
                <w:szCs w:val="32"/>
                <w:rtl/>
              </w:rPr>
              <w:t xml:space="preserve"> ..............................................</w:t>
            </w:r>
          </w:p>
        </w:tc>
        <w:tc>
          <w:tcPr>
            <w:tcW w:w="1101" w:type="dxa"/>
          </w:tcPr>
          <w:p w:rsidR="00240E18" w:rsidRPr="00240E18" w:rsidRDefault="004F7874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</w:rPr>
            </w:pPr>
            <w:r>
              <w:rPr>
                <w:rFonts w:asciiTheme="majorBidi" w:hAnsiTheme="majorBidi" w:cs="Traditional Arabic" w:hint="cs"/>
                <w:sz w:val="32"/>
                <w:szCs w:val="32"/>
                <w:rtl/>
              </w:rPr>
              <w:t>68</w:t>
            </w:r>
          </w:p>
        </w:tc>
      </w:tr>
      <w:tr w:rsidR="00240E18" w:rsidRPr="00240E18" w:rsidTr="00DD58D1">
        <w:tc>
          <w:tcPr>
            <w:tcW w:w="8186" w:type="dxa"/>
          </w:tcPr>
          <w:p w:rsidR="00240E18" w:rsidRPr="00240E18" w:rsidRDefault="00240E18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</w:rPr>
            </w:pP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المبحث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الرابع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: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الفواعل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الأساسية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للحكم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الراشد</w:t>
            </w:r>
            <w:r w:rsidR="00FD39D2">
              <w:rPr>
                <w:rFonts w:asciiTheme="majorBidi" w:hAnsiTheme="majorBidi" w:cs="Traditional Arabic" w:hint="cs"/>
                <w:sz w:val="32"/>
                <w:szCs w:val="32"/>
                <w:rtl/>
              </w:rPr>
              <w:t xml:space="preserve"> ............................................</w:t>
            </w:r>
          </w:p>
        </w:tc>
        <w:tc>
          <w:tcPr>
            <w:tcW w:w="1101" w:type="dxa"/>
          </w:tcPr>
          <w:p w:rsidR="00240E18" w:rsidRPr="00240E18" w:rsidRDefault="004F7874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</w:rPr>
            </w:pPr>
            <w:r>
              <w:rPr>
                <w:rFonts w:asciiTheme="majorBidi" w:hAnsiTheme="majorBidi" w:cs="Traditional Arabic" w:hint="cs"/>
                <w:sz w:val="32"/>
                <w:szCs w:val="32"/>
                <w:rtl/>
              </w:rPr>
              <w:t>77</w:t>
            </w:r>
          </w:p>
        </w:tc>
      </w:tr>
      <w:tr w:rsidR="00240E18" w:rsidRPr="00240E18" w:rsidTr="00DD58D1">
        <w:tc>
          <w:tcPr>
            <w:tcW w:w="8186" w:type="dxa"/>
          </w:tcPr>
          <w:p w:rsidR="00240E18" w:rsidRPr="00240E18" w:rsidRDefault="00240E18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</w:rPr>
            </w:pP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خلاصة</w:t>
            </w:r>
            <w:r w:rsidR="00FD39D2">
              <w:rPr>
                <w:rFonts w:asciiTheme="majorBidi" w:hAnsiTheme="majorBidi" w:cs="Traditional Arabic" w:hint="cs"/>
                <w:sz w:val="32"/>
                <w:szCs w:val="32"/>
                <w:rtl/>
              </w:rPr>
              <w:t xml:space="preserve"> ..................................................................................</w:t>
            </w:r>
          </w:p>
        </w:tc>
        <w:tc>
          <w:tcPr>
            <w:tcW w:w="1101" w:type="dxa"/>
          </w:tcPr>
          <w:p w:rsidR="00240E18" w:rsidRPr="00240E18" w:rsidRDefault="004F7874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</w:rPr>
            </w:pPr>
            <w:r>
              <w:rPr>
                <w:rFonts w:asciiTheme="majorBidi" w:hAnsiTheme="majorBidi" w:cs="Traditional Arabic" w:hint="cs"/>
                <w:sz w:val="32"/>
                <w:szCs w:val="32"/>
                <w:rtl/>
              </w:rPr>
              <w:t>82</w:t>
            </w:r>
          </w:p>
        </w:tc>
      </w:tr>
      <w:tr w:rsidR="008E6DE6" w:rsidRPr="00240E18" w:rsidTr="00DD58D1">
        <w:tc>
          <w:tcPr>
            <w:tcW w:w="9287" w:type="dxa"/>
            <w:gridSpan w:val="2"/>
            <w:shd w:val="clear" w:color="auto" w:fill="F2F2F2" w:themeFill="background1" w:themeFillShade="F2"/>
          </w:tcPr>
          <w:p w:rsidR="008E6DE6" w:rsidRPr="008E6DE6" w:rsidRDefault="008E6DE6" w:rsidP="008E6DE6">
            <w:pPr>
              <w:jc w:val="center"/>
              <w:rPr>
                <w:rFonts w:asciiTheme="majorBidi" w:hAnsiTheme="majorBidi" w:cs="Traditional Arabic"/>
                <w:b/>
                <w:bCs/>
                <w:sz w:val="32"/>
                <w:szCs w:val="32"/>
                <w:rtl/>
              </w:rPr>
            </w:pPr>
            <w:r w:rsidRPr="008E6DE6">
              <w:rPr>
                <w:rFonts w:asciiTheme="majorBidi" w:hAnsiTheme="majorBidi" w:cs="Traditional Arabic" w:hint="cs"/>
                <w:b/>
                <w:bCs/>
                <w:sz w:val="32"/>
                <w:szCs w:val="32"/>
                <w:rtl/>
              </w:rPr>
              <w:t>الفصل الثالث: التنمية الإدارية في ظل الحكم الراشد (قضايا، والنظريات والممارسات)</w:t>
            </w:r>
          </w:p>
        </w:tc>
      </w:tr>
      <w:tr w:rsidR="00240E18" w:rsidRPr="00240E18" w:rsidTr="00DD58D1">
        <w:tc>
          <w:tcPr>
            <w:tcW w:w="8186" w:type="dxa"/>
          </w:tcPr>
          <w:p w:rsidR="00240E18" w:rsidRPr="00240E18" w:rsidRDefault="00240E18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</w:rPr>
            </w:pP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تمهيد</w:t>
            </w:r>
            <w:r w:rsidR="00FD39D2">
              <w:rPr>
                <w:rFonts w:asciiTheme="majorBidi" w:hAnsiTheme="majorBidi" w:cs="Traditional Arabic" w:hint="cs"/>
                <w:sz w:val="32"/>
                <w:szCs w:val="32"/>
                <w:rtl/>
              </w:rPr>
              <w:t xml:space="preserve"> ....................................................................................</w:t>
            </w:r>
          </w:p>
        </w:tc>
        <w:tc>
          <w:tcPr>
            <w:tcW w:w="1101" w:type="dxa"/>
          </w:tcPr>
          <w:p w:rsidR="00240E18" w:rsidRPr="00240E18" w:rsidRDefault="004C12FC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</w:rPr>
            </w:pPr>
            <w:r>
              <w:rPr>
                <w:rFonts w:asciiTheme="majorBidi" w:hAnsiTheme="majorBidi" w:cs="Traditional Arabic" w:hint="cs"/>
                <w:sz w:val="32"/>
                <w:szCs w:val="32"/>
                <w:rtl/>
              </w:rPr>
              <w:t>84</w:t>
            </w:r>
          </w:p>
        </w:tc>
      </w:tr>
      <w:tr w:rsidR="00240E18" w:rsidRPr="00240E18" w:rsidTr="00DD58D1">
        <w:tc>
          <w:tcPr>
            <w:tcW w:w="8186" w:type="dxa"/>
          </w:tcPr>
          <w:p w:rsidR="00240E18" w:rsidRPr="00240E18" w:rsidRDefault="00240E18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</w:rPr>
            </w:pP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المبحث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الأول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: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القضايا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الجديدة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للتنمية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الإدارية</w:t>
            </w:r>
            <w:r w:rsidR="00FD39D2">
              <w:rPr>
                <w:rFonts w:asciiTheme="majorBidi" w:hAnsiTheme="majorBidi" w:cs="Traditional Arabic" w:hint="cs"/>
                <w:sz w:val="32"/>
                <w:szCs w:val="32"/>
                <w:rtl/>
              </w:rPr>
              <w:t xml:space="preserve"> ..............................................</w:t>
            </w:r>
          </w:p>
        </w:tc>
        <w:tc>
          <w:tcPr>
            <w:tcW w:w="1101" w:type="dxa"/>
          </w:tcPr>
          <w:p w:rsidR="00240E18" w:rsidRPr="00240E18" w:rsidRDefault="004C12FC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</w:rPr>
            </w:pPr>
            <w:r>
              <w:rPr>
                <w:rFonts w:asciiTheme="majorBidi" w:hAnsiTheme="majorBidi" w:cs="Traditional Arabic" w:hint="cs"/>
                <w:sz w:val="32"/>
                <w:szCs w:val="32"/>
                <w:rtl/>
              </w:rPr>
              <w:t>85</w:t>
            </w:r>
          </w:p>
        </w:tc>
      </w:tr>
      <w:tr w:rsidR="00240E18" w:rsidRPr="00240E18" w:rsidTr="00DD58D1">
        <w:tc>
          <w:tcPr>
            <w:tcW w:w="8186" w:type="dxa"/>
          </w:tcPr>
          <w:p w:rsidR="00240E18" w:rsidRPr="00240E18" w:rsidRDefault="00240E18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</w:rPr>
            </w:pP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المبحث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الثاني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: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النظريات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الحديثة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للإدارة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العامة</w:t>
            </w:r>
            <w:r w:rsidR="00FD39D2">
              <w:rPr>
                <w:rFonts w:asciiTheme="majorBidi" w:hAnsiTheme="majorBidi" w:cs="Traditional Arabic" w:hint="cs"/>
                <w:sz w:val="32"/>
                <w:szCs w:val="32"/>
                <w:rtl/>
              </w:rPr>
              <w:t xml:space="preserve"> ..............................................</w:t>
            </w:r>
          </w:p>
        </w:tc>
        <w:tc>
          <w:tcPr>
            <w:tcW w:w="1101" w:type="dxa"/>
          </w:tcPr>
          <w:p w:rsidR="00240E18" w:rsidRPr="00240E18" w:rsidRDefault="00631880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</w:rPr>
            </w:pPr>
            <w:r>
              <w:rPr>
                <w:rFonts w:asciiTheme="majorBidi" w:hAnsiTheme="majorBidi" w:cs="Traditional Arabic" w:hint="cs"/>
                <w:sz w:val="32"/>
                <w:szCs w:val="32"/>
                <w:rtl/>
              </w:rPr>
              <w:t>100</w:t>
            </w:r>
          </w:p>
        </w:tc>
      </w:tr>
      <w:tr w:rsidR="00240E18" w:rsidRPr="00240E18" w:rsidTr="00DD58D1">
        <w:tc>
          <w:tcPr>
            <w:tcW w:w="8186" w:type="dxa"/>
          </w:tcPr>
          <w:p w:rsidR="00240E18" w:rsidRPr="00240E18" w:rsidRDefault="00240E18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</w:rPr>
            </w:pP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المبحث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الثالث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: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ممارسات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و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تجارب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في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التنمية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الإدارية</w:t>
            </w:r>
            <w:r w:rsidR="00FD39D2">
              <w:rPr>
                <w:rFonts w:asciiTheme="majorBidi" w:hAnsiTheme="majorBidi" w:cs="Traditional Arabic" w:hint="cs"/>
                <w:sz w:val="32"/>
                <w:szCs w:val="32"/>
                <w:rtl/>
              </w:rPr>
              <w:t xml:space="preserve"> .......................................</w:t>
            </w:r>
          </w:p>
        </w:tc>
        <w:tc>
          <w:tcPr>
            <w:tcW w:w="1101" w:type="dxa"/>
          </w:tcPr>
          <w:p w:rsidR="00240E18" w:rsidRPr="00240E18" w:rsidRDefault="00631880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</w:rPr>
            </w:pPr>
            <w:r>
              <w:rPr>
                <w:rFonts w:asciiTheme="majorBidi" w:hAnsiTheme="majorBidi" w:cs="Traditional Arabic" w:hint="cs"/>
                <w:sz w:val="32"/>
                <w:szCs w:val="32"/>
                <w:rtl/>
              </w:rPr>
              <w:t>110</w:t>
            </w:r>
          </w:p>
        </w:tc>
      </w:tr>
      <w:tr w:rsidR="00240E18" w:rsidRPr="00240E18" w:rsidTr="00DD58D1">
        <w:tc>
          <w:tcPr>
            <w:tcW w:w="8186" w:type="dxa"/>
          </w:tcPr>
          <w:p w:rsidR="00240E18" w:rsidRPr="00240E18" w:rsidRDefault="00240E18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</w:rPr>
            </w:pP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المبحث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الرابع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: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التنمية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الإدارية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وأدوارها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في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ظل</w:t>
            </w:r>
            <w:r w:rsidRPr="00240E18">
              <w:rPr>
                <w:rFonts w:asciiTheme="majorBidi" w:hAnsiTheme="majorBidi" w:cs="Traditional Arabic"/>
                <w:sz w:val="32"/>
                <w:szCs w:val="32"/>
                <w:rtl/>
              </w:rPr>
              <w:t xml:space="preserve"> </w:t>
            </w: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العولمة</w:t>
            </w:r>
            <w:r w:rsidR="00FD39D2">
              <w:rPr>
                <w:rFonts w:asciiTheme="majorBidi" w:hAnsiTheme="majorBidi" w:cs="Traditional Arabic" w:hint="cs"/>
                <w:sz w:val="32"/>
                <w:szCs w:val="32"/>
                <w:rtl/>
              </w:rPr>
              <w:t xml:space="preserve"> .......................................</w:t>
            </w:r>
          </w:p>
        </w:tc>
        <w:tc>
          <w:tcPr>
            <w:tcW w:w="1101" w:type="dxa"/>
          </w:tcPr>
          <w:p w:rsidR="00240E18" w:rsidRPr="00240E18" w:rsidRDefault="00C71494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</w:rPr>
            </w:pPr>
            <w:r>
              <w:rPr>
                <w:rFonts w:asciiTheme="majorBidi" w:hAnsiTheme="majorBidi" w:cs="Traditional Arabic" w:hint="cs"/>
                <w:sz w:val="32"/>
                <w:szCs w:val="32"/>
                <w:rtl/>
              </w:rPr>
              <w:t>114</w:t>
            </w:r>
          </w:p>
        </w:tc>
      </w:tr>
      <w:tr w:rsidR="00240E18" w:rsidRPr="00240E18" w:rsidTr="00DD58D1">
        <w:tc>
          <w:tcPr>
            <w:tcW w:w="8186" w:type="dxa"/>
          </w:tcPr>
          <w:p w:rsidR="00240E18" w:rsidRPr="00240E18" w:rsidRDefault="00240E18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</w:rPr>
            </w:pPr>
            <w:r w:rsidRPr="00240E18">
              <w:rPr>
                <w:rFonts w:asciiTheme="majorBidi" w:hAnsiTheme="majorBidi" w:cs="Traditional Arabic" w:hint="eastAsia"/>
                <w:sz w:val="32"/>
                <w:szCs w:val="32"/>
                <w:rtl/>
              </w:rPr>
              <w:t>خلاصة</w:t>
            </w:r>
            <w:r w:rsidR="00FD39D2">
              <w:rPr>
                <w:rFonts w:asciiTheme="majorBidi" w:hAnsiTheme="majorBidi" w:cs="Traditional Arabic" w:hint="cs"/>
                <w:sz w:val="32"/>
                <w:szCs w:val="32"/>
                <w:rtl/>
              </w:rPr>
              <w:t xml:space="preserve"> ..................................................................................</w:t>
            </w:r>
          </w:p>
        </w:tc>
        <w:tc>
          <w:tcPr>
            <w:tcW w:w="1101" w:type="dxa"/>
          </w:tcPr>
          <w:p w:rsidR="00240E18" w:rsidRPr="00240E18" w:rsidRDefault="00C71494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</w:rPr>
            </w:pPr>
            <w:r>
              <w:rPr>
                <w:rFonts w:asciiTheme="majorBidi" w:hAnsiTheme="majorBidi" w:cs="Traditional Arabic" w:hint="cs"/>
                <w:sz w:val="32"/>
                <w:szCs w:val="32"/>
                <w:rtl/>
              </w:rPr>
              <w:t>117</w:t>
            </w:r>
          </w:p>
        </w:tc>
      </w:tr>
      <w:tr w:rsidR="00240E18" w:rsidRPr="00240E18" w:rsidTr="00DD58D1">
        <w:tc>
          <w:tcPr>
            <w:tcW w:w="8186" w:type="dxa"/>
          </w:tcPr>
          <w:p w:rsidR="00240E18" w:rsidRPr="00240E18" w:rsidRDefault="00240E18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</w:rPr>
            </w:pPr>
            <w:r w:rsidRPr="00240E18">
              <w:rPr>
                <w:rFonts w:asciiTheme="majorBidi" w:hAnsiTheme="majorBidi" w:cs="Traditional Arabic" w:hint="cs"/>
                <w:sz w:val="32"/>
                <w:szCs w:val="32"/>
                <w:rtl/>
              </w:rPr>
              <w:t>الخاتم</w:t>
            </w:r>
            <w:r w:rsidR="00FD39D2">
              <w:rPr>
                <w:rFonts w:asciiTheme="majorBidi" w:hAnsiTheme="majorBidi" w:cs="Traditional Arabic" w:hint="cs"/>
                <w:sz w:val="32"/>
                <w:szCs w:val="32"/>
                <w:rtl/>
              </w:rPr>
              <w:t>ة ...................................................................................</w:t>
            </w:r>
          </w:p>
        </w:tc>
        <w:tc>
          <w:tcPr>
            <w:tcW w:w="1101" w:type="dxa"/>
          </w:tcPr>
          <w:p w:rsidR="00240E18" w:rsidRPr="00240E18" w:rsidRDefault="00C71494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</w:rPr>
            </w:pPr>
            <w:r>
              <w:rPr>
                <w:rFonts w:asciiTheme="majorBidi" w:hAnsiTheme="majorBidi" w:cs="Traditional Arabic" w:hint="cs"/>
                <w:sz w:val="32"/>
                <w:szCs w:val="32"/>
                <w:rtl/>
              </w:rPr>
              <w:t>119</w:t>
            </w:r>
          </w:p>
        </w:tc>
      </w:tr>
      <w:tr w:rsidR="00240E18" w:rsidRPr="00240E18" w:rsidTr="00DD58D1">
        <w:tc>
          <w:tcPr>
            <w:tcW w:w="8186" w:type="dxa"/>
          </w:tcPr>
          <w:p w:rsidR="00240E18" w:rsidRPr="00240E18" w:rsidRDefault="00240E18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</w:rPr>
            </w:pPr>
            <w:r w:rsidRPr="00240E18">
              <w:rPr>
                <w:rFonts w:asciiTheme="majorBidi" w:hAnsiTheme="majorBidi" w:cs="Traditional Arabic" w:hint="cs"/>
                <w:sz w:val="32"/>
                <w:szCs w:val="32"/>
                <w:rtl/>
              </w:rPr>
              <w:t>قائمة المراجع</w:t>
            </w:r>
            <w:r w:rsidR="00686B75">
              <w:rPr>
                <w:rFonts w:asciiTheme="majorBidi" w:hAnsiTheme="majorBidi" w:cs="Traditional Arabic" w:hint="cs"/>
                <w:sz w:val="32"/>
                <w:szCs w:val="32"/>
                <w:rtl/>
              </w:rPr>
              <w:t xml:space="preserve"> ............................................................................</w:t>
            </w:r>
          </w:p>
        </w:tc>
        <w:tc>
          <w:tcPr>
            <w:tcW w:w="1101" w:type="dxa"/>
          </w:tcPr>
          <w:p w:rsidR="00240E18" w:rsidRPr="00240E18" w:rsidRDefault="00C71494" w:rsidP="00D92CF6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</w:rPr>
            </w:pPr>
            <w:r>
              <w:rPr>
                <w:rFonts w:asciiTheme="majorBidi" w:hAnsiTheme="majorBidi" w:cs="Traditional Arabic" w:hint="cs"/>
                <w:sz w:val="32"/>
                <w:szCs w:val="32"/>
                <w:rtl/>
              </w:rPr>
              <w:t>122</w:t>
            </w:r>
          </w:p>
        </w:tc>
      </w:tr>
    </w:tbl>
    <w:p w:rsidR="00DD58D1" w:rsidRDefault="00DD58D1">
      <w:pPr>
        <w:bidi w:val="0"/>
        <w:rPr>
          <w:rFonts w:asciiTheme="majorBidi" w:hAnsiTheme="majorBidi" w:cs="Traditional Arabic"/>
          <w:sz w:val="32"/>
          <w:szCs w:val="32"/>
          <w:rtl/>
        </w:rPr>
      </w:pPr>
      <w:r>
        <w:rPr>
          <w:rFonts w:asciiTheme="majorBidi" w:hAnsiTheme="majorBidi" w:cs="Traditional Arabic"/>
          <w:sz w:val="32"/>
          <w:szCs w:val="32"/>
          <w:rtl/>
        </w:rPr>
        <w:br w:type="page"/>
      </w:r>
    </w:p>
    <w:tbl>
      <w:tblPr>
        <w:tblStyle w:val="a3"/>
        <w:bidiVisual/>
        <w:tblW w:w="0" w:type="auto"/>
        <w:tblLook w:val="04A0"/>
      </w:tblPr>
      <w:tblGrid>
        <w:gridCol w:w="815"/>
        <w:gridCol w:w="7371"/>
        <w:gridCol w:w="1101"/>
      </w:tblGrid>
      <w:tr w:rsidR="00853A9A" w:rsidRPr="00853A9A" w:rsidTr="007F1495">
        <w:tc>
          <w:tcPr>
            <w:tcW w:w="9287" w:type="dxa"/>
            <w:gridSpan w:val="3"/>
            <w:shd w:val="clear" w:color="auto" w:fill="D9D9D9" w:themeFill="background1" w:themeFillShade="D9"/>
          </w:tcPr>
          <w:p w:rsidR="00853A9A" w:rsidRPr="00853A9A" w:rsidRDefault="00853A9A" w:rsidP="00853A9A">
            <w:pPr>
              <w:jc w:val="center"/>
              <w:rPr>
                <w:rFonts w:asciiTheme="majorBidi" w:hAnsiTheme="majorBidi" w:cs="Traditional Arabic"/>
                <w:b/>
                <w:bCs/>
                <w:sz w:val="32"/>
                <w:szCs w:val="32"/>
                <w:rtl/>
              </w:rPr>
            </w:pPr>
            <w:r w:rsidRPr="00853A9A">
              <w:rPr>
                <w:rFonts w:asciiTheme="majorBidi" w:hAnsiTheme="majorBidi" w:cs="Traditional Arabic" w:hint="cs"/>
                <w:b/>
                <w:bCs/>
                <w:sz w:val="32"/>
                <w:szCs w:val="32"/>
                <w:rtl/>
              </w:rPr>
              <w:lastRenderedPageBreak/>
              <w:t>قائمة الأشكال</w:t>
            </w:r>
          </w:p>
        </w:tc>
      </w:tr>
      <w:tr w:rsidR="00853A9A" w:rsidRPr="00853A9A" w:rsidTr="007F1495">
        <w:tc>
          <w:tcPr>
            <w:tcW w:w="815" w:type="dxa"/>
            <w:shd w:val="clear" w:color="auto" w:fill="F2F2F2" w:themeFill="background1" w:themeFillShade="F2"/>
          </w:tcPr>
          <w:p w:rsidR="00853A9A" w:rsidRPr="00853A9A" w:rsidRDefault="00853A9A" w:rsidP="00D80DA4">
            <w:pPr>
              <w:jc w:val="both"/>
              <w:rPr>
                <w:rFonts w:asciiTheme="majorBidi" w:hAnsiTheme="majorBidi" w:cs="Traditional Arabic"/>
                <w:b/>
                <w:bCs/>
                <w:sz w:val="32"/>
                <w:szCs w:val="32"/>
                <w:rtl/>
              </w:rPr>
            </w:pPr>
            <w:r w:rsidRPr="00853A9A">
              <w:rPr>
                <w:rFonts w:asciiTheme="majorBidi" w:hAnsiTheme="majorBidi" w:cs="Traditional Arabic" w:hint="cs"/>
                <w:b/>
                <w:bCs/>
                <w:sz w:val="32"/>
                <w:szCs w:val="32"/>
                <w:rtl/>
              </w:rPr>
              <w:t>الرقم</w:t>
            </w:r>
          </w:p>
        </w:tc>
        <w:tc>
          <w:tcPr>
            <w:tcW w:w="7371" w:type="dxa"/>
            <w:shd w:val="clear" w:color="auto" w:fill="F2F2F2" w:themeFill="background1" w:themeFillShade="F2"/>
          </w:tcPr>
          <w:p w:rsidR="00853A9A" w:rsidRPr="00853A9A" w:rsidRDefault="00853A9A" w:rsidP="00853A9A">
            <w:pPr>
              <w:jc w:val="center"/>
              <w:rPr>
                <w:rFonts w:asciiTheme="majorBidi" w:hAnsiTheme="majorBidi" w:cs="Traditional Arabic"/>
                <w:b/>
                <w:bCs/>
                <w:sz w:val="32"/>
                <w:szCs w:val="32"/>
                <w:rtl/>
              </w:rPr>
            </w:pPr>
            <w:r w:rsidRPr="00853A9A">
              <w:rPr>
                <w:rFonts w:asciiTheme="majorBidi" w:hAnsiTheme="majorBidi" w:cs="Traditional Arabic" w:hint="cs"/>
                <w:b/>
                <w:bCs/>
                <w:sz w:val="32"/>
                <w:szCs w:val="32"/>
                <w:rtl/>
              </w:rPr>
              <w:t>الشكل</w:t>
            </w:r>
          </w:p>
        </w:tc>
        <w:tc>
          <w:tcPr>
            <w:tcW w:w="1101" w:type="dxa"/>
            <w:shd w:val="clear" w:color="auto" w:fill="F2F2F2" w:themeFill="background1" w:themeFillShade="F2"/>
          </w:tcPr>
          <w:p w:rsidR="00853A9A" w:rsidRPr="00853A9A" w:rsidRDefault="00853A9A" w:rsidP="00D80DA4">
            <w:pPr>
              <w:jc w:val="both"/>
              <w:rPr>
                <w:rFonts w:asciiTheme="majorBidi" w:hAnsiTheme="majorBidi" w:cs="Traditional Arabic"/>
                <w:b/>
                <w:bCs/>
                <w:sz w:val="32"/>
                <w:szCs w:val="32"/>
                <w:rtl/>
              </w:rPr>
            </w:pPr>
            <w:r w:rsidRPr="00853A9A">
              <w:rPr>
                <w:rFonts w:asciiTheme="majorBidi" w:hAnsiTheme="majorBidi" w:cs="Traditional Arabic" w:hint="cs"/>
                <w:b/>
                <w:bCs/>
                <w:sz w:val="32"/>
                <w:szCs w:val="32"/>
                <w:rtl/>
              </w:rPr>
              <w:t>الصفحة</w:t>
            </w:r>
          </w:p>
        </w:tc>
      </w:tr>
      <w:tr w:rsidR="00853A9A" w:rsidRPr="00853A9A" w:rsidTr="00853A9A">
        <w:tc>
          <w:tcPr>
            <w:tcW w:w="815" w:type="dxa"/>
          </w:tcPr>
          <w:p w:rsidR="00853A9A" w:rsidRPr="00853A9A" w:rsidRDefault="000417C8" w:rsidP="00D80DA4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Theme="majorBidi" w:hAnsiTheme="majorBidi" w:cs="Traditional Arabic" w:hint="cs"/>
                <w:sz w:val="32"/>
                <w:szCs w:val="32"/>
                <w:rtl/>
                <w:lang w:bidi="ar-DZ"/>
              </w:rPr>
              <w:t>01</w:t>
            </w:r>
          </w:p>
        </w:tc>
        <w:tc>
          <w:tcPr>
            <w:tcW w:w="7371" w:type="dxa"/>
          </w:tcPr>
          <w:p w:rsidR="00853A9A" w:rsidRPr="00853A9A" w:rsidRDefault="00853A9A" w:rsidP="00D80DA4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  <w:lang w:bidi="ar-DZ"/>
              </w:rPr>
            </w:pPr>
            <w:r w:rsidRPr="00853A9A">
              <w:rPr>
                <w:rFonts w:asciiTheme="majorBidi" w:hAnsiTheme="majorBidi" w:cs="Traditional Arabic" w:hint="cs"/>
                <w:sz w:val="32"/>
                <w:szCs w:val="32"/>
                <w:rtl/>
                <w:lang w:bidi="ar-DZ"/>
              </w:rPr>
              <w:t>تعريفات الإدارة من وجهات نظر مختلفة</w:t>
            </w:r>
          </w:p>
        </w:tc>
        <w:tc>
          <w:tcPr>
            <w:tcW w:w="1101" w:type="dxa"/>
          </w:tcPr>
          <w:p w:rsidR="00853A9A" w:rsidRPr="00853A9A" w:rsidRDefault="00C71494" w:rsidP="00D80DA4">
            <w:pPr>
              <w:jc w:val="both"/>
              <w:rPr>
                <w:rFonts w:asciiTheme="majorBidi" w:hAnsiTheme="majorBidi" w:cs="Traditional Arabic" w:hint="cs"/>
                <w:sz w:val="32"/>
                <w:szCs w:val="32"/>
                <w:rtl/>
                <w:lang w:bidi="ar-DZ"/>
              </w:rPr>
            </w:pPr>
            <w:r>
              <w:rPr>
                <w:rFonts w:asciiTheme="majorBidi" w:hAnsiTheme="majorBidi" w:cs="Traditional Arabic" w:hint="cs"/>
                <w:sz w:val="32"/>
                <w:szCs w:val="32"/>
                <w:rtl/>
                <w:lang w:bidi="ar-DZ"/>
              </w:rPr>
              <w:t>16</w:t>
            </w:r>
          </w:p>
        </w:tc>
      </w:tr>
      <w:tr w:rsidR="00853A9A" w:rsidRPr="00853A9A" w:rsidTr="00853A9A">
        <w:tc>
          <w:tcPr>
            <w:tcW w:w="815" w:type="dxa"/>
          </w:tcPr>
          <w:p w:rsidR="00853A9A" w:rsidRPr="00853A9A" w:rsidRDefault="000417C8" w:rsidP="00D80DA4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Theme="majorBidi" w:hAnsiTheme="majorBidi" w:cs="Traditional Arabic" w:hint="cs"/>
                <w:sz w:val="32"/>
                <w:szCs w:val="32"/>
                <w:rtl/>
                <w:lang w:bidi="ar-DZ"/>
              </w:rPr>
              <w:t>02</w:t>
            </w:r>
          </w:p>
        </w:tc>
        <w:tc>
          <w:tcPr>
            <w:tcW w:w="7371" w:type="dxa"/>
          </w:tcPr>
          <w:p w:rsidR="00853A9A" w:rsidRPr="00853A9A" w:rsidRDefault="00853A9A" w:rsidP="00D80DA4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  <w:lang w:bidi="ar-DZ"/>
              </w:rPr>
            </w:pPr>
            <w:r w:rsidRPr="00853A9A">
              <w:rPr>
                <w:rFonts w:asciiTheme="majorBidi" w:hAnsiTheme="majorBidi" w:cs="Traditional Arabic" w:hint="cs"/>
                <w:sz w:val="32"/>
                <w:szCs w:val="32"/>
                <w:rtl/>
                <w:lang w:bidi="ar-DZ"/>
              </w:rPr>
              <w:t>تنمية المناخ المحيط: سياسي، الاقتصادي، الاجتماعي، الثقافي.</w:t>
            </w:r>
          </w:p>
        </w:tc>
        <w:tc>
          <w:tcPr>
            <w:tcW w:w="1101" w:type="dxa"/>
          </w:tcPr>
          <w:p w:rsidR="00853A9A" w:rsidRPr="00853A9A" w:rsidRDefault="00E157F0" w:rsidP="00D80DA4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Theme="majorBidi" w:hAnsiTheme="majorBidi" w:cs="Traditional Arabic" w:hint="cs"/>
                <w:sz w:val="32"/>
                <w:szCs w:val="32"/>
                <w:rtl/>
                <w:lang w:bidi="ar-DZ"/>
              </w:rPr>
              <w:t>25</w:t>
            </w:r>
          </w:p>
        </w:tc>
      </w:tr>
      <w:tr w:rsidR="00853A9A" w:rsidRPr="00853A9A" w:rsidTr="00853A9A">
        <w:tc>
          <w:tcPr>
            <w:tcW w:w="815" w:type="dxa"/>
          </w:tcPr>
          <w:p w:rsidR="00853A9A" w:rsidRPr="00853A9A" w:rsidRDefault="000417C8" w:rsidP="00D80DA4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Theme="majorBidi" w:hAnsiTheme="majorBidi" w:cs="Traditional Arabic" w:hint="cs"/>
                <w:sz w:val="32"/>
                <w:szCs w:val="32"/>
                <w:rtl/>
                <w:lang w:bidi="ar-DZ"/>
              </w:rPr>
              <w:t>03</w:t>
            </w:r>
          </w:p>
        </w:tc>
        <w:tc>
          <w:tcPr>
            <w:tcW w:w="7371" w:type="dxa"/>
          </w:tcPr>
          <w:p w:rsidR="00853A9A" w:rsidRPr="00853A9A" w:rsidRDefault="00853A9A" w:rsidP="00D80DA4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  <w:lang w:bidi="ar-DZ"/>
              </w:rPr>
            </w:pPr>
            <w:r w:rsidRPr="00853A9A">
              <w:rPr>
                <w:rFonts w:asciiTheme="majorBidi" w:hAnsiTheme="majorBidi" w:cs="Traditional Arabic"/>
                <w:sz w:val="32"/>
                <w:szCs w:val="32"/>
                <w:rtl/>
                <w:lang w:bidi="ar-DZ"/>
              </w:rPr>
              <w:t>مكونات النظام وفق المدخل النظمي</w:t>
            </w:r>
          </w:p>
        </w:tc>
        <w:tc>
          <w:tcPr>
            <w:tcW w:w="1101" w:type="dxa"/>
          </w:tcPr>
          <w:p w:rsidR="00853A9A" w:rsidRPr="00853A9A" w:rsidRDefault="00E157F0" w:rsidP="00D80DA4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Theme="majorBidi" w:hAnsiTheme="majorBidi" w:cs="Traditional Arabic" w:hint="cs"/>
                <w:sz w:val="32"/>
                <w:szCs w:val="32"/>
                <w:rtl/>
                <w:lang w:bidi="ar-DZ"/>
              </w:rPr>
              <w:t>32</w:t>
            </w:r>
          </w:p>
        </w:tc>
      </w:tr>
      <w:tr w:rsidR="00853A9A" w:rsidRPr="00853A9A" w:rsidTr="00853A9A">
        <w:tc>
          <w:tcPr>
            <w:tcW w:w="815" w:type="dxa"/>
          </w:tcPr>
          <w:p w:rsidR="00853A9A" w:rsidRPr="00853A9A" w:rsidRDefault="000417C8" w:rsidP="00D80DA4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Theme="majorBidi" w:hAnsiTheme="majorBidi" w:cs="Traditional Arabic" w:hint="cs"/>
                <w:sz w:val="32"/>
                <w:szCs w:val="32"/>
                <w:rtl/>
                <w:lang w:bidi="ar-DZ"/>
              </w:rPr>
              <w:t>04</w:t>
            </w:r>
          </w:p>
        </w:tc>
        <w:tc>
          <w:tcPr>
            <w:tcW w:w="7371" w:type="dxa"/>
          </w:tcPr>
          <w:p w:rsidR="00853A9A" w:rsidRPr="00853A9A" w:rsidRDefault="00853A9A" w:rsidP="00D80DA4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  <w:lang w:bidi="ar-DZ"/>
              </w:rPr>
            </w:pPr>
            <w:r w:rsidRPr="00853A9A">
              <w:rPr>
                <w:rFonts w:asciiTheme="majorBidi" w:hAnsiTheme="majorBidi" w:cs="Traditional Arabic"/>
                <w:sz w:val="32"/>
                <w:szCs w:val="32"/>
                <w:rtl/>
                <w:lang w:bidi="ar-DZ"/>
              </w:rPr>
              <w:t>أهم خصائص الحكم الراشد</w:t>
            </w:r>
            <w:r w:rsidRPr="00853A9A">
              <w:rPr>
                <w:rFonts w:asciiTheme="majorBidi" w:hAnsiTheme="majorBidi" w:cs="Traditional Arabic"/>
                <w:sz w:val="32"/>
                <w:szCs w:val="32"/>
                <w:lang w:bidi="ar-DZ"/>
              </w:rPr>
              <w:t xml:space="preserve"> </w:t>
            </w:r>
          </w:p>
        </w:tc>
        <w:tc>
          <w:tcPr>
            <w:tcW w:w="1101" w:type="dxa"/>
          </w:tcPr>
          <w:p w:rsidR="00853A9A" w:rsidRPr="00853A9A" w:rsidRDefault="003C2A2C" w:rsidP="00D80DA4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Theme="majorBidi" w:hAnsiTheme="majorBidi" w:cs="Traditional Arabic" w:hint="cs"/>
                <w:sz w:val="32"/>
                <w:szCs w:val="32"/>
                <w:rtl/>
                <w:lang w:bidi="ar-DZ"/>
              </w:rPr>
              <w:t>75</w:t>
            </w:r>
          </w:p>
        </w:tc>
      </w:tr>
      <w:tr w:rsidR="00853A9A" w:rsidRPr="00853A9A" w:rsidTr="00853A9A">
        <w:tc>
          <w:tcPr>
            <w:tcW w:w="815" w:type="dxa"/>
          </w:tcPr>
          <w:p w:rsidR="00853A9A" w:rsidRPr="00853A9A" w:rsidRDefault="000417C8" w:rsidP="00D80DA4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Theme="majorBidi" w:hAnsiTheme="majorBidi" w:cs="Traditional Arabic" w:hint="cs"/>
                <w:sz w:val="32"/>
                <w:szCs w:val="32"/>
                <w:rtl/>
                <w:lang w:bidi="ar-DZ"/>
              </w:rPr>
              <w:t>05</w:t>
            </w:r>
          </w:p>
        </w:tc>
        <w:tc>
          <w:tcPr>
            <w:tcW w:w="7371" w:type="dxa"/>
          </w:tcPr>
          <w:p w:rsidR="00853A9A" w:rsidRPr="00853A9A" w:rsidRDefault="00853A9A" w:rsidP="00D80DA4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  <w:lang w:bidi="ar-DZ"/>
              </w:rPr>
            </w:pPr>
            <w:r w:rsidRPr="00853A9A">
              <w:rPr>
                <w:rFonts w:asciiTheme="majorBidi" w:hAnsiTheme="majorBidi" w:cs="Traditional Arabic"/>
                <w:sz w:val="32"/>
                <w:szCs w:val="32"/>
                <w:rtl/>
                <w:lang w:bidi="ar-DZ"/>
              </w:rPr>
              <w:t xml:space="preserve">المساءلة </w:t>
            </w:r>
            <w:proofErr w:type="spellStart"/>
            <w:r w:rsidRPr="00853A9A">
              <w:rPr>
                <w:rFonts w:asciiTheme="majorBidi" w:hAnsiTheme="majorBidi" w:cs="Traditional Arabic"/>
                <w:sz w:val="32"/>
                <w:szCs w:val="32"/>
                <w:rtl/>
                <w:lang w:bidi="ar-DZ"/>
              </w:rPr>
              <w:t>والتضمنة</w:t>
            </w:r>
            <w:proofErr w:type="spellEnd"/>
            <w:r w:rsidRPr="00853A9A">
              <w:rPr>
                <w:rFonts w:asciiTheme="majorBidi" w:hAnsiTheme="majorBidi" w:cs="Traditional Arabic"/>
                <w:sz w:val="32"/>
                <w:szCs w:val="32"/>
                <w:lang w:bidi="ar-DZ"/>
              </w:rPr>
              <w:t>.</w:t>
            </w:r>
          </w:p>
        </w:tc>
        <w:tc>
          <w:tcPr>
            <w:tcW w:w="1101" w:type="dxa"/>
          </w:tcPr>
          <w:p w:rsidR="00853A9A" w:rsidRPr="00853A9A" w:rsidRDefault="003C2A2C" w:rsidP="00D80DA4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  <w:lang w:bidi="ar-DZ"/>
              </w:rPr>
            </w:pPr>
            <w:r>
              <w:rPr>
                <w:rFonts w:asciiTheme="majorBidi" w:hAnsiTheme="majorBidi" w:cs="Traditional Arabic" w:hint="cs"/>
                <w:sz w:val="32"/>
                <w:szCs w:val="32"/>
                <w:rtl/>
                <w:lang w:bidi="ar-DZ"/>
              </w:rPr>
              <w:t>75</w:t>
            </w:r>
          </w:p>
        </w:tc>
      </w:tr>
      <w:tr w:rsidR="00853A9A" w:rsidRPr="00853A9A" w:rsidTr="00853A9A">
        <w:tc>
          <w:tcPr>
            <w:tcW w:w="815" w:type="dxa"/>
          </w:tcPr>
          <w:p w:rsidR="00853A9A" w:rsidRPr="00853A9A" w:rsidRDefault="000417C8" w:rsidP="00D80DA4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</w:rPr>
            </w:pPr>
            <w:r>
              <w:rPr>
                <w:rFonts w:asciiTheme="majorBidi" w:hAnsiTheme="majorBidi" w:cs="Traditional Arabic" w:hint="cs"/>
                <w:sz w:val="32"/>
                <w:szCs w:val="32"/>
                <w:rtl/>
              </w:rPr>
              <w:t>06</w:t>
            </w:r>
          </w:p>
        </w:tc>
        <w:tc>
          <w:tcPr>
            <w:tcW w:w="7371" w:type="dxa"/>
          </w:tcPr>
          <w:p w:rsidR="00853A9A" w:rsidRPr="00853A9A" w:rsidRDefault="00853A9A" w:rsidP="00D80DA4">
            <w:pPr>
              <w:jc w:val="both"/>
              <w:rPr>
                <w:rFonts w:asciiTheme="majorBidi" w:hAnsiTheme="majorBidi" w:cs="Traditional Arabic"/>
                <w:sz w:val="32"/>
                <w:szCs w:val="32"/>
                <w:rtl/>
              </w:rPr>
            </w:pPr>
            <w:r w:rsidRPr="00853A9A">
              <w:rPr>
                <w:rFonts w:asciiTheme="majorBidi" w:hAnsiTheme="majorBidi" w:cs="Traditional Arabic" w:hint="cs"/>
                <w:sz w:val="32"/>
                <w:szCs w:val="32"/>
                <w:rtl/>
              </w:rPr>
              <w:t>العناصر الأساسية الشفافية وآلياتها</w:t>
            </w:r>
          </w:p>
        </w:tc>
        <w:tc>
          <w:tcPr>
            <w:tcW w:w="1101" w:type="dxa"/>
          </w:tcPr>
          <w:p w:rsidR="00853A9A" w:rsidRPr="00853A9A" w:rsidRDefault="003C2A2C" w:rsidP="00D80DA4">
            <w:pPr>
              <w:jc w:val="both"/>
              <w:rPr>
                <w:rFonts w:asciiTheme="majorBidi" w:hAnsiTheme="majorBidi" w:cs="Traditional Arabic" w:hint="cs"/>
                <w:sz w:val="32"/>
                <w:szCs w:val="32"/>
                <w:rtl/>
              </w:rPr>
            </w:pPr>
            <w:r>
              <w:rPr>
                <w:rFonts w:asciiTheme="majorBidi" w:hAnsiTheme="majorBidi" w:cs="Traditional Arabic" w:hint="cs"/>
                <w:sz w:val="32"/>
                <w:szCs w:val="32"/>
                <w:rtl/>
              </w:rPr>
              <w:t>89</w:t>
            </w:r>
          </w:p>
        </w:tc>
      </w:tr>
    </w:tbl>
    <w:p w:rsidR="003D7AFF" w:rsidRPr="00D90F20" w:rsidRDefault="003D7AFF" w:rsidP="00853A9A">
      <w:pPr>
        <w:spacing w:after="0" w:line="240" w:lineRule="auto"/>
        <w:jc w:val="both"/>
        <w:rPr>
          <w:rFonts w:asciiTheme="majorBidi" w:hAnsiTheme="majorBidi" w:cs="Traditional Arabic"/>
          <w:sz w:val="32"/>
          <w:szCs w:val="32"/>
          <w:rtl/>
        </w:rPr>
      </w:pPr>
    </w:p>
    <w:sectPr w:rsidR="003D7AFF" w:rsidRPr="00D90F20" w:rsidSect="002C7C8B">
      <w:pgSz w:w="11906" w:h="16838"/>
      <w:pgMar w:top="1134" w:right="1701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F2740"/>
    <w:multiLevelType w:val="hybridMultilevel"/>
    <w:tmpl w:val="7AE044AE"/>
    <w:lvl w:ilvl="0" w:tplc="81A043E8">
      <w:numFmt w:val="bullet"/>
      <w:lvlText w:val="-"/>
      <w:lvlJc w:val="left"/>
      <w:pPr>
        <w:ind w:left="720" w:hanging="360"/>
      </w:pPr>
      <w:rPr>
        <w:rFonts w:ascii="Calibri" w:eastAsia="Calibri" w:hAnsi="Calibri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2C7C8B"/>
    <w:rsid w:val="000417C8"/>
    <w:rsid w:val="001066AF"/>
    <w:rsid w:val="00240E18"/>
    <w:rsid w:val="00286451"/>
    <w:rsid w:val="002C7C8B"/>
    <w:rsid w:val="00355442"/>
    <w:rsid w:val="00366E3E"/>
    <w:rsid w:val="003C0730"/>
    <w:rsid w:val="003C2A2C"/>
    <w:rsid w:val="003D7AFF"/>
    <w:rsid w:val="004C12FC"/>
    <w:rsid w:val="004F7874"/>
    <w:rsid w:val="00631880"/>
    <w:rsid w:val="00686B75"/>
    <w:rsid w:val="006A71D2"/>
    <w:rsid w:val="007228FB"/>
    <w:rsid w:val="007F1495"/>
    <w:rsid w:val="00853A9A"/>
    <w:rsid w:val="008E6DE6"/>
    <w:rsid w:val="00A95139"/>
    <w:rsid w:val="00B4163D"/>
    <w:rsid w:val="00B83378"/>
    <w:rsid w:val="00BF57FE"/>
    <w:rsid w:val="00C54EBC"/>
    <w:rsid w:val="00C71494"/>
    <w:rsid w:val="00D0522C"/>
    <w:rsid w:val="00D90F20"/>
    <w:rsid w:val="00DD58D1"/>
    <w:rsid w:val="00DE6854"/>
    <w:rsid w:val="00E157F0"/>
    <w:rsid w:val="00EA23D9"/>
    <w:rsid w:val="00F305A5"/>
    <w:rsid w:val="00FD3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8F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0E1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066AF"/>
    <w:pPr>
      <w:bidi w:val="0"/>
      <w:ind w:left="720"/>
      <w:contextualSpacing/>
      <w:jc w:val="right"/>
    </w:pPr>
    <w:rPr>
      <w:rFonts w:ascii="Calibri" w:eastAsia="Calibri" w:hAnsi="Calibri" w:cs="Calibri"/>
      <w:lang w:val="fr-F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390</Words>
  <Characters>2225</Characters>
  <Application>Microsoft Office Word</Application>
  <DocSecurity>0</DocSecurity>
  <Lines>18</Lines>
  <Paragraphs>5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cp:lastPrinted>2015-06-06T11:19:00Z</cp:lastPrinted>
  <dcterms:created xsi:type="dcterms:W3CDTF">2015-06-06T10:44:00Z</dcterms:created>
  <dcterms:modified xsi:type="dcterms:W3CDTF">2015-06-06T11:20:00Z</dcterms:modified>
</cp:coreProperties>
</file>